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29385">
      <w:pPr>
        <w:jc w:val="both"/>
        <w:rPr>
          <w:rFonts w:ascii="Liberation Serif" w:hAnsi="Liberation Serif"/>
          <w:b/>
          <w:sz w:val="40"/>
          <w:szCs w:val="40"/>
        </w:rPr>
      </w:pPr>
      <w:r>
        <w:rPr>
          <w:rFonts w:ascii="Liberation Serif" w:hAnsi="Liberation Serif"/>
          <w:b/>
          <w:sz w:val="40"/>
          <w:szCs w:val="40"/>
        </w:rPr>
        <w:t>Реквизиты для перечисления по договорам на размещение рекламных конструкций на территории Шалинского муниципального округа на 202</w:t>
      </w:r>
      <w:r>
        <w:rPr>
          <w:rFonts w:hint="default" w:ascii="Liberation Serif" w:hAnsi="Liberation Serif"/>
          <w:b/>
          <w:sz w:val="40"/>
          <w:szCs w:val="40"/>
          <w:lang w:val="ru-RU"/>
        </w:rPr>
        <w:t>6</w:t>
      </w:r>
      <w:r>
        <w:rPr>
          <w:rFonts w:ascii="Liberation Serif" w:hAnsi="Liberation Serif"/>
          <w:b/>
          <w:sz w:val="40"/>
          <w:szCs w:val="40"/>
        </w:rPr>
        <w:t xml:space="preserve"> год:</w:t>
      </w:r>
    </w:p>
    <w:p w14:paraId="441A1913">
      <w:pPr>
        <w:spacing w:after="0"/>
        <w:ind w:right="-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Получатель:</w:t>
      </w:r>
      <w:r>
        <w:rPr>
          <w:rFonts w:ascii="Liberation Serif" w:hAnsi="Liberation Serif"/>
          <w:sz w:val="28"/>
          <w:szCs w:val="28"/>
        </w:rPr>
        <w:t xml:space="preserve"> УФК по Свердловской области (</w:t>
      </w:r>
      <w:r>
        <w:rPr>
          <w:rFonts w:ascii="Liberation Serif" w:hAnsi="Liberation Serif"/>
          <w:b/>
          <w:bCs/>
          <w:sz w:val="28"/>
          <w:szCs w:val="28"/>
        </w:rPr>
        <w:t xml:space="preserve">Администрация Шалинского муниципального округа </w:t>
      </w:r>
      <w:r>
        <w:rPr>
          <w:rFonts w:ascii="Liberation Serif" w:hAnsi="Liberation Serif"/>
          <w:b/>
          <w:sz w:val="28"/>
          <w:szCs w:val="28"/>
        </w:rPr>
        <w:t>л/с 04623</w:t>
      </w:r>
      <w:r>
        <w:rPr>
          <w:rFonts w:ascii="Liberation Serif" w:hAnsi="Liberation Serif"/>
          <w:b/>
          <w:sz w:val="28"/>
          <w:szCs w:val="28"/>
          <w:lang w:val="en-US"/>
        </w:rPr>
        <w:t>D</w:t>
      </w:r>
      <w:r>
        <w:rPr>
          <w:rFonts w:ascii="Liberation Serif" w:hAnsi="Liberation Serif"/>
          <w:b/>
          <w:sz w:val="28"/>
          <w:szCs w:val="28"/>
        </w:rPr>
        <w:t>18670</w:t>
      </w:r>
      <w:r>
        <w:rPr>
          <w:rFonts w:ascii="Liberation Serif" w:hAnsi="Liberation Serif"/>
          <w:sz w:val="28"/>
          <w:szCs w:val="28"/>
        </w:rPr>
        <w:t xml:space="preserve">), ИНН 6657001957, КПП 668401001, </w:t>
      </w:r>
      <w:r>
        <w:rPr>
          <w:rFonts w:ascii="Liberation Serif" w:hAnsi="Liberation Serif"/>
          <w:b/>
          <w:sz w:val="28"/>
          <w:szCs w:val="28"/>
        </w:rPr>
        <w:t xml:space="preserve">Казначейский счет № 03100643000000016200 </w:t>
      </w:r>
      <w:r>
        <w:rPr>
          <w:rFonts w:ascii="Liberation Serif" w:hAnsi="Liberation Serif"/>
          <w:sz w:val="28"/>
          <w:szCs w:val="28"/>
        </w:rPr>
        <w:t xml:space="preserve">Банк получателя: </w:t>
      </w:r>
      <w:r>
        <w:rPr>
          <w:rFonts w:ascii="Liberation Serif" w:hAnsi="Liberation Serif"/>
          <w:b/>
          <w:sz w:val="28"/>
          <w:szCs w:val="28"/>
        </w:rPr>
        <w:t>ОКЦ № 1 УГУ Банка России</w:t>
      </w:r>
      <w:r>
        <w:rPr>
          <w:rFonts w:ascii="Liberation Serif" w:hAnsi="Liberation Serif"/>
          <w:sz w:val="28"/>
          <w:szCs w:val="28"/>
        </w:rPr>
        <w:t xml:space="preserve">//УФК по Свердловской области г. Екатеринбург, </w:t>
      </w:r>
      <w:r>
        <w:rPr>
          <w:rFonts w:ascii="Liberation Serif" w:hAnsi="Liberation Serif"/>
          <w:b/>
          <w:sz w:val="28"/>
          <w:szCs w:val="28"/>
        </w:rPr>
        <w:t>Корреспондентский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счет Банка 40102810645370000054, БИК 016577551, </w:t>
      </w:r>
      <w:r>
        <w:rPr>
          <w:rFonts w:ascii="Liberation Serif" w:hAnsi="Liberation Serif" w:cs="Liberation Serif"/>
          <w:b/>
          <w:sz w:val="28"/>
          <w:szCs w:val="28"/>
        </w:rPr>
        <w:t>ОКТМО</w:t>
      </w:r>
      <w:r>
        <w:rPr>
          <w:rFonts w:ascii="Liberation Serif" w:hAnsi="Liberation Serif" w:cs="Liberation Serif"/>
          <w:sz w:val="28"/>
          <w:szCs w:val="28"/>
        </w:rPr>
        <w:t xml:space="preserve"> 65557000, </w:t>
      </w:r>
      <w:r>
        <w:rPr>
          <w:rFonts w:ascii="Liberation Serif" w:hAnsi="Liberation Serif"/>
          <w:b/>
          <w:sz w:val="28"/>
          <w:szCs w:val="28"/>
        </w:rPr>
        <w:t>КБК</w:t>
      </w:r>
      <w:r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b/>
          <w:sz w:val="28"/>
          <w:szCs w:val="28"/>
        </w:rPr>
        <w:t xml:space="preserve">90111109080140012120 </w:t>
      </w:r>
      <w:r>
        <w:rPr>
          <w:rFonts w:ascii="Liberation Serif" w:hAnsi="Liberation Serif"/>
          <w:sz w:val="28"/>
          <w:szCs w:val="28"/>
        </w:rPr>
        <w:t xml:space="preserve"> </w:t>
      </w:r>
    </w:p>
    <w:p w14:paraId="1D921137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14:paraId="36777F64">
      <w:pPr>
        <w:jc w:val="both"/>
      </w:pPr>
      <w:r>
        <w:rPr>
          <w:rFonts w:ascii="Liberation Serif" w:hAnsi="Liberation Serif"/>
          <w:b/>
          <w:bCs/>
          <w:sz w:val="28"/>
          <w:szCs w:val="28"/>
        </w:rPr>
        <w:t>Назначение платежа:</w:t>
      </w:r>
      <w:r>
        <w:rPr>
          <w:rFonts w:ascii="Liberation Serif" w:hAnsi="Liberation Serif"/>
          <w:bCs/>
          <w:sz w:val="28"/>
          <w:szCs w:val="28"/>
        </w:rPr>
        <w:t xml:space="preserve"> Плата, поступившая в рамках договора за предоставление права на установку и эксплуатацию рекламных конструкций на землях или земельных участках, государственная собственность на которые не разграничена.</w:t>
      </w:r>
    </w:p>
    <w:p w14:paraId="7029FDE4"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43D10"/>
    <w:rsid w:val="00080BD8"/>
    <w:rsid w:val="000C2161"/>
    <w:rsid w:val="0016791A"/>
    <w:rsid w:val="001975F7"/>
    <w:rsid w:val="00243D10"/>
    <w:rsid w:val="00304DE6"/>
    <w:rsid w:val="00357F31"/>
    <w:rsid w:val="003918F6"/>
    <w:rsid w:val="003A37D9"/>
    <w:rsid w:val="00415FDE"/>
    <w:rsid w:val="00542AA3"/>
    <w:rsid w:val="005A7755"/>
    <w:rsid w:val="005B0A65"/>
    <w:rsid w:val="005E3929"/>
    <w:rsid w:val="00655AE9"/>
    <w:rsid w:val="00694B2C"/>
    <w:rsid w:val="00730016"/>
    <w:rsid w:val="00735709"/>
    <w:rsid w:val="0076284F"/>
    <w:rsid w:val="007F7F83"/>
    <w:rsid w:val="00802967"/>
    <w:rsid w:val="00823C56"/>
    <w:rsid w:val="009B5D36"/>
    <w:rsid w:val="00E06BAB"/>
    <w:rsid w:val="00E678EA"/>
    <w:rsid w:val="00E802DD"/>
    <w:rsid w:val="00EF6FBE"/>
    <w:rsid w:val="00F77903"/>
    <w:rsid w:val="79A4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TotalTime>1</TotalTime>
  <ScaleCrop>false</ScaleCrop>
  <LinksUpToDate>false</LinksUpToDate>
  <CharactersWithSpaces>736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2025-06-20T10:05:00Z</dcterms:created>
  <dc:creator>user</dc:creator>
  <cp:lastModifiedBy>1</cp:lastModifiedBy>
  <dcterms:modified xsi:type="dcterms:W3CDTF">2026-01-14T04:38:39Z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4E5CC265329E4717985EEB5A4381E71F_12</vt:lpwstr>
  </property>
</Properties>
</file>